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94AF"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Ursprung und Geschichte von Ostermontag</w:t>
      </w:r>
    </w:p>
    <w:p w14:paraId="3A33BE76" w14:textId="77777777" w:rsidR="004F0542" w:rsidRPr="004F0542" w:rsidRDefault="004F0542" w:rsidP="004F05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F0542">
        <w:rPr>
          <w:rFonts w:ascii="Times New Roman" w:eastAsia="Times New Roman" w:hAnsi="Times New Roman" w:cs="Times New Roman"/>
          <w:b/>
          <w:bCs/>
          <w:sz w:val="24"/>
          <w:szCs w:val="24"/>
          <w:lang w:eastAsia="de-DE"/>
        </w:rPr>
        <w:t>Ursprung und Bedeutung</w:t>
      </w:r>
    </w:p>
    <w:p w14:paraId="6E1E9A3E"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Ostermontag ist der Tag nach Ostersonntag und wird von Christen als Fortsetzung der Feier der Auferstehung Jesu Christi gefeiert. Ostermontag ist ein gesetzlicher Feiertag in vielen Ländern und wird mit verschiedenen Bräuchen und Traditionen begangen. Dieser Tag erinnert an die Begegnungen des auferstandenen Jesus mit seinen Jüngern und symbolisiert Freude, Hoffnung und neues Leben.</w:t>
      </w:r>
    </w:p>
    <w:p w14:paraId="27103EFA"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Historischer Hintergrund</w:t>
      </w:r>
    </w:p>
    <w:p w14:paraId="354CB970" w14:textId="77777777" w:rsidR="004F0542" w:rsidRPr="004F0542" w:rsidRDefault="004F0542" w:rsidP="004F05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Biblische Wurzeln</w:t>
      </w:r>
      <w:r w:rsidRPr="004F0542">
        <w:rPr>
          <w:rFonts w:ascii="Times New Roman" w:eastAsia="Times New Roman" w:hAnsi="Times New Roman" w:cs="Times New Roman"/>
          <w:sz w:val="24"/>
          <w:szCs w:val="24"/>
          <w:lang w:eastAsia="de-DE"/>
        </w:rPr>
        <w:t>: Ostermontag hat seine Wurzeln in den Berichten des Neuen Testaments, insbesondere in der Begegnung Jesu mit zwei seiner Jünger auf dem Weg nach Emmaus (Lukas 24,13-35). Diese Jünger erkannten Jesus zunächst nicht, aber als er mit ihnen das Brot brach, erkannten sie ihn als den Auferstandenen. Diese Begegnung symbolisiert das Erkennen und die Bestätigung des Wunders der Auferstehung.</w:t>
      </w:r>
    </w:p>
    <w:p w14:paraId="5B72D581" w14:textId="77777777" w:rsidR="004F0542" w:rsidRPr="004F0542" w:rsidRDefault="004F0542" w:rsidP="004F05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Frühe Christenheit</w:t>
      </w:r>
      <w:r w:rsidRPr="004F0542">
        <w:rPr>
          <w:rFonts w:ascii="Times New Roman" w:eastAsia="Times New Roman" w:hAnsi="Times New Roman" w:cs="Times New Roman"/>
          <w:sz w:val="24"/>
          <w:szCs w:val="24"/>
          <w:lang w:eastAsia="de-DE"/>
        </w:rPr>
        <w:t>: In der frühen Christenheit wurden die Ereignisse der Osterzeit über mehrere Tage gefeiert. Ostermontag war ein wichtiger Tag, um die Freude über die Auferstehung Jesu zu verlängern und die Botschaft der Auferstehung weiter zu verbreiten.</w:t>
      </w:r>
    </w:p>
    <w:p w14:paraId="5F758B34" w14:textId="77777777" w:rsidR="004F0542" w:rsidRPr="004F0542" w:rsidRDefault="004F0542" w:rsidP="004F05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Liturgische Traditionen</w:t>
      </w:r>
      <w:r w:rsidRPr="004F0542">
        <w:rPr>
          <w:rFonts w:ascii="Times New Roman" w:eastAsia="Times New Roman" w:hAnsi="Times New Roman" w:cs="Times New Roman"/>
          <w:sz w:val="24"/>
          <w:szCs w:val="24"/>
          <w:lang w:eastAsia="de-DE"/>
        </w:rPr>
        <w:t>: In vielen christlichen Kirchen wird Ostermontag mit einem festlichen Gottesdienst gefeiert. Die Liturgie konzentriert sich auf die Auferstehung und die Begegnungen Jesu mit seinen Jüngern nach seiner Auferstehung. In einigen Traditionen werden auch Prozessionen und besondere Andachten abgehalten.</w:t>
      </w:r>
    </w:p>
    <w:p w14:paraId="3B6A45D3" w14:textId="77777777" w:rsidR="004F0542" w:rsidRPr="004F0542" w:rsidRDefault="004F0542" w:rsidP="004F05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Volksbräuche</w:t>
      </w:r>
      <w:r w:rsidRPr="004F0542">
        <w:rPr>
          <w:rFonts w:ascii="Times New Roman" w:eastAsia="Times New Roman" w:hAnsi="Times New Roman" w:cs="Times New Roman"/>
          <w:sz w:val="24"/>
          <w:szCs w:val="24"/>
          <w:lang w:eastAsia="de-DE"/>
        </w:rPr>
        <w:t>: Ostermontag ist auch ein Tag für Familienfeiern und gesellschaftliche Aktivitäten. In vielen Regionen gibt es spezielle Bräuche wie Osterwanderungen, Eiersuchen und Osterbrunnen. Diese Aktivitäten symbolisieren das neue Leben und die Freude, die mit der Auferstehung verbunden sind.</w:t>
      </w:r>
    </w:p>
    <w:p w14:paraId="770573C2"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Persönliche Geschichte zu Ostermontag</w:t>
      </w:r>
    </w:p>
    <w:p w14:paraId="2736DDF4"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Frau Weber, eine ältere Dame aus einem kleinen Dorf in der Nähe von Stuttgart, erinnert sich besonders gerne an die Feierlichkeiten zu Ostermontag in ihrer Kindheit. Ostermontag war für sie und ihre Familie immer eine besondere Zeit der Freude und des Zusammenseins.</w:t>
      </w:r>
    </w:p>
    <w:p w14:paraId="7EED9282"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Schon früh am Morgen des Ostermontags begann die Familie Weber den Tag mit einem festlichen Frühstück. Frau Weber erinnert sich daran, wie ihre Mutter den Tisch mit bunten Eiern, frischen Blumen und Osterschmuck dekorierte. Nach dem Frühstück machten sich alle auf den Weg zur Dorfkirche, um am festlichen Gottesdienst teilzunehmen.</w:t>
      </w:r>
    </w:p>
    <w:p w14:paraId="7B1A8041"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Herr Weber, Frau Webers Vater, freute sich besonders auf die Osterprozession, die jedes Jahr am Ostermontag stattfand. Die Prozession begann in der Kirche und führte durch das Dorf und die umliegenden Felder. Die Gemeindemitglieder trugen Kreuze und Banner und sangen Lieder, die die Auferstehung Jesu feierten. Frau Weber erinnert sich daran, wie sie als Kind stolz neben ihrem Vater herlief und die fröhliche Stimmung genoss.</w:t>
      </w:r>
    </w:p>
    <w:p w14:paraId="42B747B5"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 xml:space="preserve">Ein weiterer Höhepunkt des Tages war das gemeinsame Eiersuchen im Garten. Frau Weber erinnert sich daran, wie sie und ihre Geschwister begeistert nach den versteckten Eiern </w:t>
      </w:r>
      <w:r w:rsidRPr="004F0542">
        <w:rPr>
          <w:rFonts w:ascii="Times New Roman" w:eastAsia="Times New Roman" w:hAnsi="Times New Roman" w:cs="Times New Roman"/>
          <w:sz w:val="24"/>
          <w:szCs w:val="24"/>
          <w:lang w:eastAsia="de-DE"/>
        </w:rPr>
        <w:lastRenderedPageBreak/>
        <w:t>suchten, die der Osterhase in den Büschen und unter den Bäumen versteckt hatte. Die Freude über jedes gefundene Ei war groß, und die Kinder tauschten ihre Funde am Ende des Spiels.</w:t>
      </w:r>
    </w:p>
    <w:p w14:paraId="0C46BB9B"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Nach dem Gottesdienst und der Eiersuche kehrte die Familie Weber nach Hause zurück, wo ein festliches Mittagessen auf sie wartete. Es gab traditionelle Gerichte wie Lammbraten, frisches Gemüse und einen reichhaltigen Osterkuchen. Frau Weber erinnert sich daran, wie die Familie am Tisch saß, Geschichten erzählte und über die Bedeutung von Ostern sprach.</w:t>
      </w:r>
    </w:p>
    <w:p w14:paraId="1097DC6A"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Am Nachmittag unternahm die Familie oft einen Spaziergang durch die blühenden Felder und Wiesen. Diese Osterwanderungen waren eine Gelegenheit, die Schönheit der Natur zu genießen und die Freude über die Auferstehung Jesu zu teilen. Frau Weber erinnert sich daran, wie sie mit ihren Eltern und Geschwistern Hand in Hand durch die Landschaft ging und die frische Frühlingsluft einatmete.</w:t>
      </w:r>
    </w:p>
    <w:p w14:paraId="2CEF7D57"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Auch heute noch, viele Jahre später, hält Frau Weber an den Traditionen von Ostermontag fest. Im Seniorenheim freut sie sich darauf, ihre Geschichten und Erinnerungen an Ostermontag mit den anderen Bewohnern zu teilen und die Traditionen und Bräuche dieser besonderen Zeit weiterzugeben. Ostermontag erinnert sie daran, wie wichtig es ist, die Freude über die Auferstehung Jesu zu feiern und die Gemeinschaft mit Familie und Freunden zu pflegen.</w:t>
      </w:r>
    </w:p>
    <w:p w14:paraId="22CF0284"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Ostermontag ist ein bedeutender christlicher Feiertag, der an die Begegnungen des auferstandenen Jesus mit seinen Jüngern erinnert. Die Traditionen und Bräuche, die mit diesem Tag verbunden sind, haben ihre Wurzeln in der biblischen Geschichte und wurden im Laufe der Jahrhunderte weiterentwickelt und angepasst. Die persönlichen Geschichten und Erinnerungen, die mit Ostermontag verbunden sind, machen diesen Tag zu einer besonderen und bedeutungsvollen Zeit im Jahresverlauf. Ostermontag erinnert uns daran, die Freude über die Auferstehung Jesu zu feiern, Hoffnung zu haben und die Gemeinschaft mit unseren Lieben zu pflegen.</w:t>
      </w:r>
    </w:p>
    <w:p w14:paraId="4FA6F22A" w14:textId="4F23BB91" w:rsidR="00A423DE" w:rsidRDefault="00A423DE"/>
    <w:p w14:paraId="58C28CDA"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Ostermontag: Eine Anleitung für Beschäftigungsaktivitäten</w:t>
      </w:r>
    </w:p>
    <w:p w14:paraId="3AA25FA6" w14:textId="77777777" w:rsidR="004F0542" w:rsidRPr="004F0542" w:rsidRDefault="004F0542" w:rsidP="004F05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F0542">
        <w:rPr>
          <w:rFonts w:ascii="Times New Roman" w:eastAsia="Times New Roman" w:hAnsi="Times New Roman" w:cs="Times New Roman"/>
          <w:b/>
          <w:bCs/>
          <w:sz w:val="24"/>
          <w:szCs w:val="24"/>
          <w:lang w:eastAsia="de-DE"/>
        </w:rPr>
        <w:t>Beschreibung</w:t>
      </w:r>
    </w:p>
    <w:p w14:paraId="023C3A60" w14:textId="42C8C7CD" w:rsid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Ostermontag, der Tag nach Ostersonntag, ist ein bedeutender christlicher Feiertag, der die Feier der Auferstehung Jesu Christi fortsetzt. Dieser Tag bietet viele Möglichkeiten für kreative und interaktive Beschäftigungsaktivitäten, die Senioren helfen können, die Bedeutung dieses Tages zu erleben und die Traditionen und Bräuche zu pflegen. Hier sind einige Ideen und Anleitungen, wie man Ostermontag gestalten kann, um eine festliche und bedeutungsvolle Zeit für alle Beteiligten zu ermöglichen.</w:t>
      </w:r>
    </w:p>
    <w:p w14:paraId="2BA5E089" w14:textId="15A3B22D" w:rsid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p>
    <w:p w14:paraId="43F729FC" w14:textId="7C1286E1" w:rsid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p>
    <w:p w14:paraId="6DCD59E0" w14:textId="79FDD531" w:rsid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p>
    <w:p w14:paraId="19E8AB85"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p>
    <w:p w14:paraId="0B652854" w14:textId="0E08C464"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lastRenderedPageBreak/>
        <w:t>Aktivitäten für Ostermontag</w:t>
      </w:r>
    </w:p>
    <w:p w14:paraId="77B291F8" w14:textId="77777777" w:rsidR="004F0542" w:rsidRPr="004F0542" w:rsidRDefault="004F0542" w:rsidP="004F05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F0542">
        <w:rPr>
          <w:rFonts w:ascii="Times New Roman" w:eastAsia="Times New Roman" w:hAnsi="Times New Roman" w:cs="Times New Roman"/>
          <w:b/>
          <w:bCs/>
          <w:sz w:val="24"/>
          <w:szCs w:val="24"/>
          <w:lang w:eastAsia="de-DE"/>
        </w:rPr>
        <w:t>Vorbereitung</w:t>
      </w:r>
    </w:p>
    <w:p w14:paraId="1896D4D3" w14:textId="77777777" w:rsidR="004F0542" w:rsidRPr="004F0542" w:rsidRDefault="004F0542" w:rsidP="004F05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Dekoration</w:t>
      </w:r>
    </w:p>
    <w:p w14:paraId="6D6F74B2" w14:textId="77777777" w:rsidR="004F0542" w:rsidRPr="004F0542" w:rsidRDefault="004F0542" w:rsidP="004F05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Frühlingshafte Dekoration</w:t>
      </w:r>
      <w:r w:rsidRPr="004F0542">
        <w:rPr>
          <w:rFonts w:ascii="Times New Roman" w:eastAsia="Times New Roman" w:hAnsi="Times New Roman" w:cs="Times New Roman"/>
          <w:sz w:val="24"/>
          <w:szCs w:val="24"/>
          <w:lang w:eastAsia="de-DE"/>
        </w:rPr>
        <w:t>: Schmücken Sie den Raum mit bunten Eiern, frischen Blumen und Osterschmuck. Nutzen Sie helle Farben wie Gelb, Grün und Pink, um eine fröhliche Atmosphäre zu schaffen.</w:t>
      </w:r>
    </w:p>
    <w:p w14:paraId="67DCCCE5" w14:textId="77777777" w:rsidR="004F0542" w:rsidRPr="004F0542" w:rsidRDefault="004F0542" w:rsidP="004F05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Ostersymbole</w:t>
      </w:r>
      <w:r w:rsidRPr="004F0542">
        <w:rPr>
          <w:rFonts w:ascii="Times New Roman" w:eastAsia="Times New Roman" w:hAnsi="Times New Roman" w:cs="Times New Roman"/>
          <w:sz w:val="24"/>
          <w:szCs w:val="24"/>
          <w:lang w:eastAsia="de-DE"/>
        </w:rPr>
        <w:t>: Stellen Sie Symbole der Auferstehung wie Kreuze, Osterlämmer und Kerzen auf, um die religiöse Bedeutung des Tages zu unterstreichen.</w:t>
      </w:r>
    </w:p>
    <w:p w14:paraId="1CAD4D54" w14:textId="77777777" w:rsidR="004F0542" w:rsidRPr="004F0542" w:rsidRDefault="004F0542" w:rsidP="004F05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Materialien bereitstellen</w:t>
      </w:r>
    </w:p>
    <w:p w14:paraId="3F7C44B7" w14:textId="77777777" w:rsidR="004F0542" w:rsidRPr="004F0542" w:rsidRDefault="004F0542" w:rsidP="004F05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Bastelmaterialien</w:t>
      </w:r>
      <w:r w:rsidRPr="004F0542">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1D64F8F9" w14:textId="77777777" w:rsidR="004F0542" w:rsidRPr="004F0542" w:rsidRDefault="004F0542" w:rsidP="004F05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Bücher und Texte</w:t>
      </w:r>
      <w:r w:rsidRPr="004F0542">
        <w:rPr>
          <w:rFonts w:ascii="Times New Roman" w:eastAsia="Times New Roman" w:hAnsi="Times New Roman" w:cs="Times New Roman"/>
          <w:sz w:val="24"/>
          <w:szCs w:val="24"/>
          <w:lang w:eastAsia="de-DE"/>
        </w:rPr>
        <w:t>: Stellen Sie Bücher, Gedichte und Geschichten über Ostermontag und seine Bedeutung bereit, die gelesen und besprochen werden können.</w:t>
      </w:r>
    </w:p>
    <w:p w14:paraId="45B02FCA"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Beschäftigungsaktivitäten</w:t>
      </w:r>
    </w:p>
    <w:p w14:paraId="13262F3A" w14:textId="77777777" w:rsidR="004F0542" w:rsidRPr="004F0542" w:rsidRDefault="004F0542" w:rsidP="004F05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Kreative Bastelprojekte</w:t>
      </w:r>
    </w:p>
    <w:p w14:paraId="3AEE8B8D"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Osterdekorationen basteln</w:t>
      </w:r>
      <w:r w:rsidRPr="004F0542">
        <w:rPr>
          <w:rFonts w:ascii="Times New Roman" w:eastAsia="Times New Roman" w:hAnsi="Times New Roman" w:cs="Times New Roman"/>
          <w:sz w:val="24"/>
          <w:szCs w:val="24"/>
          <w:lang w:eastAsia="de-DE"/>
        </w:rPr>
        <w:t>: Lassen Sie die Bewohner Osterdekorationen wie bunte Eier, Osterhasen und Frühlingsblumen basteln. Diese können den Raum schmücken und zur festlichen Atmosphäre beitragen.</w:t>
      </w:r>
    </w:p>
    <w:p w14:paraId="6C6C8500"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Andachtskarten gestalten</w:t>
      </w:r>
      <w:r w:rsidRPr="004F0542">
        <w:rPr>
          <w:rFonts w:ascii="Times New Roman" w:eastAsia="Times New Roman" w:hAnsi="Times New Roman" w:cs="Times New Roman"/>
          <w:sz w:val="24"/>
          <w:szCs w:val="24"/>
          <w:lang w:eastAsia="de-DE"/>
        </w:rPr>
        <w:t>: Die Bewohner können Andachtskarten mit Bibelversen und österlichen Bildern gestalten, die sie an Freunde und Familie senden können.</w:t>
      </w:r>
    </w:p>
    <w:p w14:paraId="1A37369B" w14:textId="77777777" w:rsidR="004F0542" w:rsidRPr="004F0542" w:rsidRDefault="004F0542" w:rsidP="004F05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Geschichten und Erzählungen</w:t>
      </w:r>
    </w:p>
    <w:p w14:paraId="53369779"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Ostermontagsgeschichten vorlesen</w:t>
      </w:r>
      <w:r w:rsidRPr="004F0542">
        <w:rPr>
          <w:rFonts w:ascii="Times New Roman" w:eastAsia="Times New Roman" w:hAnsi="Times New Roman" w:cs="Times New Roman"/>
          <w:sz w:val="24"/>
          <w:szCs w:val="24"/>
          <w:lang w:eastAsia="de-DE"/>
        </w:rPr>
        <w:t>: Lesen Sie Geschichten und Berichte über die Begegnungen des auferstandenen Jesus mit seinen Jüngern vor. Nutzen Sie auch persönliche Erinnerungen und Erlebnisse der Bewohner, um Gespräche anzuregen.</w:t>
      </w:r>
    </w:p>
    <w:p w14:paraId="705DDB84"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Erinnerungen an frühere Ostermontagsfeiern teilen</w:t>
      </w:r>
      <w:r w:rsidRPr="004F0542">
        <w:rPr>
          <w:rFonts w:ascii="Times New Roman" w:eastAsia="Times New Roman" w:hAnsi="Times New Roman" w:cs="Times New Roman"/>
          <w:sz w:val="24"/>
          <w:szCs w:val="24"/>
          <w:lang w:eastAsia="de-DE"/>
        </w:rPr>
        <w:t>: Ermutigen Sie die Bewohner, ihre eigenen Geschichten und Erinnerungen an Ostermontagsfeiern in ihrer Jugend und im Laufe ihres Lebens zu teilen.</w:t>
      </w:r>
    </w:p>
    <w:p w14:paraId="5BBB39A2" w14:textId="77777777" w:rsidR="004F0542" w:rsidRPr="004F0542" w:rsidRDefault="004F0542" w:rsidP="004F05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Musik und Gesang</w:t>
      </w:r>
    </w:p>
    <w:p w14:paraId="389EDE3C"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Frühlings- und Osterlieder singen</w:t>
      </w:r>
      <w:r w:rsidRPr="004F0542">
        <w:rPr>
          <w:rFonts w:ascii="Times New Roman" w:eastAsia="Times New Roman" w:hAnsi="Times New Roman" w:cs="Times New Roman"/>
          <w:sz w:val="24"/>
          <w:szCs w:val="24"/>
          <w:lang w:eastAsia="de-DE"/>
        </w:rPr>
        <w:t>: Singen Sie gemeinsam traditionelle Frühlings- und Osterlieder. Nutzen Sie einfache Instrumente wie Tamburine oder Rasseln, um die Lieder zu begleiten.</w:t>
      </w:r>
    </w:p>
    <w:p w14:paraId="41C06A3B"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Musik hören</w:t>
      </w:r>
      <w:r w:rsidRPr="004F0542">
        <w:rPr>
          <w:rFonts w:ascii="Times New Roman" w:eastAsia="Times New Roman" w:hAnsi="Times New Roman" w:cs="Times New Roman"/>
          <w:sz w:val="24"/>
          <w:szCs w:val="24"/>
          <w:lang w:eastAsia="de-DE"/>
        </w:rPr>
        <w:t>: Spielen Sie fröhliche Musik und klassische Werke, die zur Feier der Auferstehung und des Frühlings passen.</w:t>
      </w:r>
    </w:p>
    <w:p w14:paraId="0DB82963" w14:textId="77777777" w:rsidR="004F0542" w:rsidRPr="004F0542" w:rsidRDefault="004F0542" w:rsidP="004F05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Bildung und Diskussion</w:t>
      </w:r>
    </w:p>
    <w:p w14:paraId="6D18672C"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Vorträge und Diskussionen</w:t>
      </w:r>
      <w:r w:rsidRPr="004F0542">
        <w:rPr>
          <w:rFonts w:ascii="Times New Roman" w:eastAsia="Times New Roman" w:hAnsi="Times New Roman" w:cs="Times New Roman"/>
          <w:sz w:val="24"/>
          <w:szCs w:val="24"/>
          <w:lang w:eastAsia="de-DE"/>
        </w:rPr>
        <w:t>: Halten Sie kurze Vorträge über die Geschichte und Bedeutung von Ostermontag und die Bräuche, die damit verbunden sind. Ermutigen Sie die Bewohner, Fragen zu stellen und ihre Meinungen zu äußern.</w:t>
      </w:r>
    </w:p>
    <w:p w14:paraId="5C3AE344" w14:textId="0162F737" w:rsid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Filmvorführungen</w:t>
      </w:r>
      <w:r w:rsidRPr="004F0542">
        <w:rPr>
          <w:rFonts w:ascii="Times New Roman" w:eastAsia="Times New Roman" w:hAnsi="Times New Roman" w:cs="Times New Roman"/>
          <w:sz w:val="24"/>
          <w:szCs w:val="24"/>
          <w:lang w:eastAsia="de-DE"/>
        </w:rPr>
        <w:t>: Zeigen Sie Filme oder Dokumentationen über die Auferstehung Jesu und die Ereignisse von Ostermontag, um das historische und spirituelle Wissen zu vertiefen.</w:t>
      </w:r>
    </w:p>
    <w:p w14:paraId="4CB2A603"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p>
    <w:p w14:paraId="5A2D9147" w14:textId="77777777" w:rsidR="004F0542" w:rsidRPr="004F0542" w:rsidRDefault="004F0542" w:rsidP="004F05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lastRenderedPageBreak/>
        <w:t>Gemeinsames Feiern</w:t>
      </w:r>
    </w:p>
    <w:p w14:paraId="212B2803"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Ostereiersuche</w:t>
      </w:r>
      <w:r w:rsidRPr="004F0542">
        <w:rPr>
          <w:rFonts w:ascii="Times New Roman" w:eastAsia="Times New Roman" w:hAnsi="Times New Roman" w:cs="Times New Roman"/>
          <w:sz w:val="24"/>
          <w:szCs w:val="24"/>
          <w:lang w:eastAsia="de-DE"/>
        </w:rPr>
        <w:t>: Organisieren Sie eine Ostereiersuche im Haus oder im Garten, bei der die Bewohner nach versteckten Eiern und kleinen Geschenken suchen können. Dies fördert die Bewegung und den Spaß.</w:t>
      </w:r>
    </w:p>
    <w:p w14:paraId="0FAABF0E" w14:textId="77777777" w:rsidR="004F0542" w:rsidRPr="004F0542" w:rsidRDefault="004F0542" w:rsidP="004F05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Gemeinsames Essen</w:t>
      </w:r>
      <w:r w:rsidRPr="004F0542">
        <w:rPr>
          <w:rFonts w:ascii="Times New Roman" w:eastAsia="Times New Roman" w:hAnsi="Times New Roman" w:cs="Times New Roman"/>
          <w:sz w:val="24"/>
          <w:szCs w:val="24"/>
          <w:lang w:eastAsia="de-DE"/>
        </w:rPr>
        <w:t>: Planen Sie ein festliches Mittagessen mit traditionellen Ostergerichten. Nutzen Sie die Gelegenheit, um gemeinsam zu essen und Geschichten über Ostermontag auszutauschen.</w:t>
      </w:r>
    </w:p>
    <w:p w14:paraId="247025E6" w14:textId="77777777" w:rsidR="004F0542" w:rsidRPr="004F0542" w:rsidRDefault="004F0542" w:rsidP="004F05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F0542">
        <w:rPr>
          <w:rFonts w:ascii="Times New Roman" w:eastAsia="Times New Roman" w:hAnsi="Times New Roman" w:cs="Times New Roman"/>
          <w:b/>
          <w:bCs/>
          <w:sz w:val="27"/>
          <w:szCs w:val="27"/>
          <w:lang w:eastAsia="de-DE"/>
        </w:rPr>
        <w:t>Nachbereitung</w:t>
      </w:r>
    </w:p>
    <w:p w14:paraId="7D6AA9AA" w14:textId="77777777" w:rsidR="004F0542" w:rsidRPr="004F0542" w:rsidRDefault="004F0542" w:rsidP="004F05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Fotos und Erinnerungen</w:t>
      </w:r>
    </w:p>
    <w:p w14:paraId="7FFBD90A" w14:textId="77777777" w:rsidR="004F0542" w:rsidRPr="004F0542" w:rsidRDefault="004F0542" w:rsidP="004F05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Fotowand</w:t>
      </w:r>
      <w:r w:rsidRPr="004F0542">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7BC23F41" w14:textId="77777777" w:rsidR="004F0542" w:rsidRPr="004F0542" w:rsidRDefault="004F0542" w:rsidP="004F05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Erinnerungsalbum</w:t>
      </w:r>
      <w:r w:rsidRPr="004F0542">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6018CBC" w14:textId="77777777" w:rsidR="004F0542" w:rsidRPr="004F0542" w:rsidRDefault="004F0542" w:rsidP="004F05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Reflexion und Feedback</w:t>
      </w:r>
    </w:p>
    <w:p w14:paraId="6480E654" w14:textId="77777777" w:rsidR="004F0542" w:rsidRPr="004F0542" w:rsidRDefault="004F0542" w:rsidP="004F05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Gespräche über die Aktivitäten</w:t>
      </w:r>
      <w:r w:rsidRPr="004F0542">
        <w:rPr>
          <w:rFonts w:ascii="Times New Roman" w:eastAsia="Times New Roman" w:hAnsi="Times New Roman" w:cs="Times New Roman"/>
          <w:sz w:val="24"/>
          <w:szCs w:val="24"/>
          <w:lang w:eastAsia="de-DE"/>
        </w:rPr>
        <w:t xml:space="preserve">: Lassen Sie die Teilnehmer über ihre Eindrücke und Erlebnisse von Ostermontag sprechen und was ihnen am meisten Spaß gemacht hat. Dies </w:t>
      </w:r>
      <w:proofErr w:type="gramStart"/>
      <w:r w:rsidRPr="004F0542">
        <w:rPr>
          <w:rFonts w:ascii="Times New Roman" w:eastAsia="Times New Roman" w:hAnsi="Times New Roman" w:cs="Times New Roman"/>
          <w:sz w:val="24"/>
          <w:szCs w:val="24"/>
          <w:lang w:eastAsia="de-DE"/>
        </w:rPr>
        <w:t>fördert</w:t>
      </w:r>
      <w:proofErr w:type="gramEnd"/>
      <w:r w:rsidRPr="004F0542">
        <w:rPr>
          <w:rFonts w:ascii="Times New Roman" w:eastAsia="Times New Roman" w:hAnsi="Times New Roman" w:cs="Times New Roman"/>
          <w:sz w:val="24"/>
          <w:szCs w:val="24"/>
          <w:lang w:eastAsia="de-DE"/>
        </w:rPr>
        <w:t xml:space="preserve"> das Gemeinschaftsgefühl und die Reflexion.</w:t>
      </w:r>
    </w:p>
    <w:p w14:paraId="40112325" w14:textId="77777777" w:rsidR="004F0542" w:rsidRPr="004F0542" w:rsidRDefault="004F0542" w:rsidP="004F05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b/>
          <w:bCs/>
          <w:sz w:val="24"/>
          <w:szCs w:val="24"/>
          <w:lang w:eastAsia="de-DE"/>
        </w:rPr>
        <w:t>Dankesrunde</w:t>
      </w:r>
      <w:r w:rsidRPr="004F0542">
        <w:rPr>
          <w:rFonts w:ascii="Times New Roman" w:eastAsia="Times New Roman" w:hAnsi="Times New Roman" w:cs="Times New Roman"/>
          <w:sz w:val="24"/>
          <w:szCs w:val="24"/>
          <w:lang w:eastAsia="de-DE"/>
        </w:rPr>
        <w:t>: Halten Sie eine Dankesrunde ab, in der sich die Bewohner und das Personal gegenseitig für die schönen Ostermontags-Aktivitäten bedanken können.</w:t>
      </w:r>
    </w:p>
    <w:p w14:paraId="3CE789A4" w14:textId="77777777" w:rsidR="004F0542" w:rsidRPr="004F0542" w:rsidRDefault="004F0542" w:rsidP="004F0542">
      <w:pPr>
        <w:spacing w:before="100" w:beforeAutospacing="1" w:after="100" w:afterAutospacing="1" w:line="240" w:lineRule="auto"/>
        <w:rPr>
          <w:rFonts w:ascii="Times New Roman" w:eastAsia="Times New Roman" w:hAnsi="Times New Roman" w:cs="Times New Roman"/>
          <w:sz w:val="24"/>
          <w:szCs w:val="24"/>
          <w:lang w:eastAsia="de-DE"/>
        </w:rPr>
      </w:pPr>
      <w:r w:rsidRPr="004F0542">
        <w:rPr>
          <w:rFonts w:ascii="Times New Roman" w:eastAsia="Times New Roman" w:hAnsi="Times New Roman" w:cs="Times New Roman"/>
          <w:sz w:val="24"/>
          <w:szCs w:val="24"/>
          <w:lang w:eastAsia="de-DE"/>
        </w:rPr>
        <w:t>Ostermontag bietet zahlreiche Möglichkeiten für kreative und interaktive Beschäftigungsaktivitäten, die sowohl Freude bereiten als auch das Gemeinschaftsgefühl stärken. Durch Bastelprojekte, Geschichten und Erzählungen, Musik und Gesang sowie gemeinsame Feiern und Spiele können Senioren eine unvergessliche und festliche Zeit erleben. Die gemeinsamen Erlebnisse schaffen wertvolle Erinnerungen und tragen zu einem positiven und erfüllten Alltag bei.</w:t>
      </w:r>
    </w:p>
    <w:p w14:paraId="28DF931A" w14:textId="77777777" w:rsidR="004F0542" w:rsidRDefault="004F0542"/>
    <w:sectPr w:rsidR="004F054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255"/>
    <w:multiLevelType w:val="multilevel"/>
    <w:tmpl w:val="FE861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761E7"/>
    <w:multiLevelType w:val="multilevel"/>
    <w:tmpl w:val="275691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9839F2"/>
    <w:multiLevelType w:val="multilevel"/>
    <w:tmpl w:val="53322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156FE6"/>
    <w:multiLevelType w:val="multilevel"/>
    <w:tmpl w:val="3FA8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3DE"/>
    <w:rsid w:val="004F0542"/>
    <w:rsid w:val="00A423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CF0EE"/>
  <w15:chartTrackingRefBased/>
  <w15:docId w15:val="{C32CF365-31CC-488C-93B7-09EAA82C5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F054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F054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F054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F054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F054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F05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9604">
      <w:bodyDiv w:val="1"/>
      <w:marLeft w:val="0"/>
      <w:marRight w:val="0"/>
      <w:marTop w:val="0"/>
      <w:marBottom w:val="0"/>
      <w:divBdr>
        <w:top w:val="none" w:sz="0" w:space="0" w:color="auto"/>
        <w:left w:val="none" w:sz="0" w:space="0" w:color="auto"/>
        <w:bottom w:val="none" w:sz="0" w:space="0" w:color="auto"/>
        <w:right w:val="none" w:sz="0" w:space="0" w:color="auto"/>
      </w:divBdr>
    </w:div>
    <w:div w:id="871186123">
      <w:bodyDiv w:val="1"/>
      <w:marLeft w:val="0"/>
      <w:marRight w:val="0"/>
      <w:marTop w:val="0"/>
      <w:marBottom w:val="0"/>
      <w:divBdr>
        <w:top w:val="none" w:sz="0" w:space="0" w:color="auto"/>
        <w:left w:val="none" w:sz="0" w:space="0" w:color="auto"/>
        <w:bottom w:val="none" w:sz="0" w:space="0" w:color="auto"/>
        <w:right w:val="none" w:sz="0" w:space="0" w:color="auto"/>
      </w:divBdr>
      <w:divsChild>
        <w:div w:id="1086029474">
          <w:marLeft w:val="0"/>
          <w:marRight w:val="0"/>
          <w:marTop w:val="0"/>
          <w:marBottom w:val="0"/>
          <w:divBdr>
            <w:top w:val="none" w:sz="0" w:space="0" w:color="auto"/>
            <w:left w:val="none" w:sz="0" w:space="0" w:color="auto"/>
            <w:bottom w:val="none" w:sz="0" w:space="0" w:color="auto"/>
            <w:right w:val="none" w:sz="0" w:space="0" w:color="auto"/>
          </w:divBdr>
          <w:divsChild>
            <w:div w:id="430124273">
              <w:marLeft w:val="0"/>
              <w:marRight w:val="0"/>
              <w:marTop w:val="0"/>
              <w:marBottom w:val="0"/>
              <w:divBdr>
                <w:top w:val="none" w:sz="0" w:space="0" w:color="auto"/>
                <w:left w:val="none" w:sz="0" w:space="0" w:color="auto"/>
                <w:bottom w:val="none" w:sz="0" w:space="0" w:color="auto"/>
                <w:right w:val="none" w:sz="0" w:space="0" w:color="auto"/>
              </w:divBdr>
              <w:divsChild>
                <w:div w:id="937181920">
                  <w:marLeft w:val="0"/>
                  <w:marRight w:val="0"/>
                  <w:marTop w:val="0"/>
                  <w:marBottom w:val="0"/>
                  <w:divBdr>
                    <w:top w:val="none" w:sz="0" w:space="0" w:color="auto"/>
                    <w:left w:val="none" w:sz="0" w:space="0" w:color="auto"/>
                    <w:bottom w:val="none" w:sz="0" w:space="0" w:color="auto"/>
                    <w:right w:val="none" w:sz="0" w:space="0" w:color="auto"/>
                  </w:divBdr>
                  <w:divsChild>
                    <w:div w:id="545335650">
                      <w:marLeft w:val="0"/>
                      <w:marRight w:val="0"/>
                      <w:marTop w:val="0"/>
                      <w:marBottom w:val="0"/>
                      <w:divBdr>
                        <w:top w:val="none" w:sz="0" w:space="0" w:color="auto"/>
                        <w:left w:val="none" w:sz="0" w:space="0" w:color="auto"/>
                        <w:bottom w:val="none" w:sz="0" w:space="0" w:color="auto"/>
                        <w:right w:val="none" w:sz="0" w:space="0" w:color="auto"/>
                      </w:divBdr>
                      <w:divsChild>
                        <w:div w:id="120734906">
                          <w:marLeft w:val="0"/>
                          <w:marRight w:val="0"/>
                          <w:marTop w:val="0"/>
                          <w:marBottom w:val="0"/>
                          <w:divBdr>
                            <w:top w:val="none" w:sz="0" w:space="0" w:color="auto"/>
                            <w:left w:val="none" w:sz="0" w:space="0" w:color="auto"/>
                            <w:bottom w:val="none" w:sz="0" w:space="0" w:color="auto"/>
                            <w:right w:val="none" w:sz="0" w:space="0" w:color="auto"/>
                          </w:divBdr>
                          <w:divsChild>
                            <w:div w:id="193346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8247</Characters>
  <Application>Microsoft Office Word</Application>
  <DocSecurity>0</DocSecurity>
  <Lines>68</Lines>
  <Paragraphs>19</Paragraphs>
  <ScaleCrop>false</ScaleCrop>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2024-06-08T19:07:00Z</dcterms:created>
  <dcterms:modified xsi:type="dcterms:W3CDTF">2024-06-08T19:08:00Z</dcterms:modified>
</cp:coreProperties>
</file>